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残疾人按比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例</w:t>
      </w:r>
      <w:r>
        <w:rPr>
          <w:rFonts w:hint="eastAsia" w:ascii="方正小标宋简体" w:hAnsi="黑体" w:eastAsia="方正小标宋简体"/>
          <w:sz w:val="44"/>
          <w:szCs w:val="44"/>
        </w:rPr>
        <w:t>就业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情况联网认证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操作指南</w:t>
      </w:r>
    </w:p>
    <w:p>
      <w:pPr>
        <w:jc w:val="center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年审时间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每年的3月1日至5月31日集中进行年审。当年审核前一年的安置残疾人就业情况。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二、年审方式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线上办理：通过“全国残疾人按比例就业情况联网认证系统”申报、办理按比例安排残疾人就业情况审核认定。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1.登录流程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网址：http://zwfw-new.hunan.gov.cn/hnzwfw/1/index.htm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  <w:r>
        <w:drawing>
          <wp:inline distT="0" distB="0" distL="0" distR="0">
            <wp:extent cx="5276850" cy="1359535"/>
            <wp:effectExtent l="0" t="0" r="0" b="12065"/>
            <wp:docPr id="1" name="图片 1" descr="C:\Users\ADMINI~1\AppData\Local\Temp\ksohtml93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9308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点法人服务，到跳转界面输入关键词“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按比例</w:t>
      </w:r>
      <w:r>
        <w:rPr>
          <w:rFonts w:hint="eastAsia" w:ascii="仿宋" w:hAnsi="仿宋" w:eastAsia="仿宋" w:cs="仿宋"/>
          <w:b/>
          <w:sz w:val="32"/>
          <w:szCs w:val="32"/>
        </w:rPr>
        <w:t>”搜索，出现“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全国残疾人按比例就业情况联网认证</w:t>
      </w:r>
      <w:r>
        <w:rPr>
          <w:rFonts w:hint="eastAsia" w:ascii="仿宋" w:hAnsi="仿宋" w:eastAsia="仿宋" w:cs="仿宋"/>
          <w:b/>
          <w:sz w:val="32"/>
          <w:szCs w:val="32"/>
        </w:rPr>
        <w:t>”，点击“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在线办理</w:t>
      </w:r>
      <w:r>
        <w:rPr>
          <w:rFonts w:hint="eastAsia" w:ascii="仿宋" w:hAnsi="仿宋" w:eastAsia="仿宋" w:cs="仿宋"/>
          <w:b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  <w:r>
        <w:drawing>
          <wp:inline distT="0" distB="0" distL="0" distR="0">
            <wp:extent cx="4429125" cy="1390650"/>
            <wp:effectExtent l="0" t="0" r="9525" b="0"/>
            <wp:docPr id="4" name="图片 4" descr="C:\Users\ADMINI~1\AppData\Local\Temp\ksohtml930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9308\wp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跳转到到登录界面，用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法人登录</w:t>
      </w:r>
      <w:r>
        <w:rPr>
          <w:rFonts w:hint="eastAsia" w:ascii="仿宋" w:hAnsi="仿宋" w:eastAsia="仿宋" w:cs="仿宋"/>
          <w:b/>
          <w:sz w:val="32"/>
          <w:szCs w:val="32"/>
        </w:rPr>
        <w:t>，输入用人单位统一社会信用代码号，密码登录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  <w:r>
        <w:drawing>
          <wp:inline distT="0" distB="0" distL="0" distR="0">
            <wp:extent cx="5181600" cy="2211070"/>
            <wp:effectExtent l="0" t="0" r="0" b="17780"/>
            <wp:docPr id="7" name="图片 7" descr="C:\Users\ADMINI~1\AppData\Local\Temp\ksohtml930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9308\wps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21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①没有注册过的可以直接注册；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②已经注册过，忘记登录密码的，点忘记密码，录入手机验证码后可以修改密码；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③因手机号变更无法收到验证码的，可以通过法人刷脸验证修改手机号，再进行修改密码；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法人变更的，无法联系到之前的法人，可以拨打0731-12345，请客服人员转接省12345，告诉省客服人员，说在湖南省一件事一次办的法人服务的法人信息，多次核对不上，请他们修改（不用提残联业务）。到时候省12345会叫网站技术人员回复你，帮单位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2.单位信息维护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第一步：点击“单位信息维护管理”进入该模块，残联主管部门为用人单位年审认证的办理所在地、税务主管部门为用人单位缴纳残保金的所在地、行政所属区为用人单位注册登记的所在地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注：由市本级进行年审的单位，所在地填写市本级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。同时需要填写所有带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的内容，比如经办人姓名和电话等。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第二步：修改完成之后，点击“保存”按钮即可。（下图所示）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664835" cy="256984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步：如果用人单位安置登记的残疾人员其工资、社保、医保在子公司，或者安置登记的残疾人员为劳务派遣人员，则在上图中点击“添加”按钮，添加关联单位，已有的关联单位可以编辑和删除。（下图所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641340" cy="2548890"/>
            <wp:effectExtent l="0" t="0" r="165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第四步：根据要求输入关联单位信息，并上传单位与单位之间的劳务派遣协议附件，或者与关联公司之间的证明材料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第五步：点击“保存”，即可新增成功。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残疾人安置管理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点击“残疾人安置管理”模块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，根据系统提示添加残疾人</w:t>
      </w:r>
      <w:r>
        <w:rPr>
          <w:rFonts w:hint="eastAsia" w:ascii="仿宋" w:hAnsi="仿宋" w:eastAsia="仿宋" w:cs="仿宋"/>
          <w:sz w:val="32"/>
          <w:szCs w:val="32"/>
        </w:rPr>
        <w:t>。（下图所示）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069840" cy="2295525"/>
            <wp:effectExtent l="0" t="0" r="1651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①录入残疾人信息和合同信息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，系统会自动审核一遍，绿色打</w:t>
      </w:r>
      <w:r>
        <w:rPr>
          <w:rFonts w:hint="eastAsia" w:ascii="仿宋" w:hAnsi="仿宋" w:eastAsia="仿宋" w:cs="仿宋"/>
          <w:kern w:val="0"/>
          <w:sz w:val="32"/>
          <w:szCs w:val="32"/>
        </w:rPr>
        <w:t>√的选项表示系统自动审核通过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的月份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，无需上传佐证资料。红色打×的选项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表示系统审核失败的月份，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需上传相关佐证资料，由残联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②残联工作人员审核完后，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用人单位查询到系统提示“已审核——通过”后需点击“完成申报”，待市残联发送税务部门后，方可自行打印《按比例安排残疾人就业审核认定书》，前往税务部门申报缴纳残疾人就业保障金;如果查询到“已审核——未通过”的，请根据系统提示尽快上传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③用人单位对审核结果有异议的，可以点认证反馈，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录入重新认证原因，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残联点同意重新认证后，用人单位可以重新上传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佐</w:t>
      </w:r>
      <w:r>
        <w:rPr>
          <w:rFonts w:hint="eastAsia" w:ascii="仿宋" w:hAnsi="仿宋" w:eastAsia="仿宋" w:cs="仿宋"/>
          <w:kern w:val="0"/>
          <w:sz w:val="32"/>
          <w:szCs w:val="32"/>
        </w:rPr>
        <w:t>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三、需准备的资料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已安排就业的残疾人证原件(第二代、三代残疾人证)、残疾军人证原件（1至8级）。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（用人单位安排1名持有《中华人民共和国残疾人证》（1至2级）或《中华人民共和国残疾军人证》（1至3级）的人员就业的，按照安排2名残疾人就业计算。）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2.审核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年度1月至12月残疾职工的工资凭证。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需提供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审核年度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的工资发放的银行流水凭证（银行盖章）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公务员编或全额拨款事业编制的残疾职工，其工资凭证可以是加盖单位公章的残疾职工工资发放表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已安排就业的残疾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一年以上劳动合同或服务协议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用人单位依法以劳务派遣方式安排残疾人就业的，可计入用人单位或劳务派遣单位，不得重复计入。计入用人单位的，应提交劳务派遣单位与用工单位签订的劳务派遣协议、派遣单位同意残疾职工计入用工单位的书面说明。劳务派遣协议应约定派遣岗位、人员数量、派遣期限、劳动报酬和社会保险费等内容。上述内容不明确的，不予计入。公务员单位和全额拨款事业单位的正式在编残疾职工，提供有效的在编证明材料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（审核年度）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已安排就业的残疾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社会保险参保证明。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（主要为企业职工医疗和养老保险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（审核年度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1-12月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，必须写明险种并有相关部门盖章。注：城乡居民基本养老保险、城乡居民基本医疗保险不算。）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0745-8665882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E3292"/>
    <w:multiLevelType w:val="multilevel"/>
    <w:tmpl w:val="38AE329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NGY5ZmM5NzdkMzBiYjY5ZDE0NGYzYjIxZTkyNzQifQ=="/>
  </w:docVars>
  <w:rsids>
    <w:rsidRoot w:val="0077345E"/>
    <w:rsid w:val="00032367"/>
    <w:rsid w:val="000F78C0"/>
    <w:rsid w:val="001C1358"/>
    <w:rsid w:val="00241960"/>
    <w:rsid w:val="002715C2"/>
    <w:rsid w:val="00301AB9"/>
    <w:rsid w:val="00566FC1"/>
    <w:rsid w:val="0073087B"/>
    <w:rsid w:val="0077345E"/>
    <w:rsid w:val="00883E34"/>
    <w:rsid w:val="0098426F"/>
    <w:rsid w:val="00A01F80"/>
    <w:rsid w:val="00BE17D7"/>
    <w:rsid w:val="00D46334"/>
    <w:rsid w:val="00ED5003"/>
    <w:rsid w:val="010A6538"/>
    <w:rsid w:val="01AC75F0"/>
    <w:rsid w:val="02317AF5"/>
    <w:rsid w:val="02B84A61"/>
    <w:rsid w:val="0458580D"/>
    <w:rsid w:val="056401E1"/>
    <w:rsid w:val="06EB6E0C"/>
    <w:rsid w:val="077010BF"/>
    <w:rsid w:val="0797489E"/>
    <w:rsid w:val="07CD6512"/>
    <w:rsid w:val="09073CFF"/>
    <w:rsid w:val="0A2055AE"/>
    <w:rsid w:val="0B723658"/>
    <w:rsid w:val="0BD40CE1"/>
    <w:rsid w:val="0DB241E0"/>
    <w:rsid w:val="0F493130"/>
    <w:rsid w:val="104650B3"/>
    <w:rsid w:val="10F979AA"/>
    <w:rsid w:val="11D64215"/>
    <w:rsid w:val="13F310AE"/>
    <w:rsid w:val="145C4EA5"/>
    <w:rsid w:val="16571F18"/>
    <w:rsid w:val="19AF65A9"/>
    <w:rsid w:val="1B446693"/>
    <w:rsid w:val="1B9E2247"/>
    <w:rsid w:val="1C4F52EF"/>
    <w:rsid w:val="1CAE0268"/>
    <w:rsid w:val="1CED6FE2"/>
    <w:rsid w:val="1CF55E97"/>
    <w:rsid w:val="1DBE272D"/>
    <w:rsid w:val="1F21439F"/>
    <w:rsid w:val="21323332"/>
    <w:rsid w:val="229B20FD"/>
    <w:rsid w:val="23256DAA"/>
    <w:rsid w:val="24107A5A"/>
    <w:rsid w:val="25897AC4"/>
    <w:rsid w:val="29CE3CF8"/>
    <w:rsid w:val="2A174291"/>
    <w:rsid w:val="2AA075F4"/>
    <w:rsid w:val="2B5F313A"/>
    <w:rsid w:val="2C840FE5"/>
    <w:rsid w:val="2E513149"/>
    <w:rsid w:val="31350B00"/>
    <w:rsid w:val="34E0633F"/>
    <w:rsid w:val="360C62D3"/>
    <w:rsid w:val="38AF4826"/>
    <w:rsid w:val="38B95B73"/>
    <w:rsid w:val="38EA2C77"/>
    <w:rsid w:val="3B021A53"/>
    <w:rsid w:val="3CFC24D2"/>
    <w:rsid w:val="3D26209C"/>
    <w:rsid w:val="3F1F7AF9"/>
    <w:rsid w:val="3FDE51AA"/>
    <w:rsid w:val="40325444"/>
    <w:rsid w:val="40FF373C"/>
    <w:rsid w:val="4348021F"/>
    <w:rsid w:val="43CD4BC8"/>
    <w:rsid w:val="449C6A74"/>
    <w:rsid w:val="44D3620E"/>
    <w:rsid w:val="44DC50C3"/>
    <w:rsid w:val="45322F35"/>
    <w:rsid w:val="455C4456"/>
    <w:rsid w:val="461E4CCA"/>
    <w:rsid w:val="496C5835"/>
    <w:rsid w:val="4DC62DB4"/>
    <w:rsid w:val="50102C97"/>
    <w:rsid w:val="505C7A00"/>
    <w:rsid w:val="509C1BAA"/>
    <w:rsid w:val="536C61AC"/>
    <w:rsid w:val="537B1F4B"/>
    <w:rsid w:val="54EA382C"/>
    <w:rsid w:val="55760C1C"/>
    <w:rsid w:val="56382375"/>
    <w:rsid w:val="5A236E98"/>
    <w:rsid w:val="5D25707F"/>
    <w:rsid w:val="5E1F5434"/>
    <w:rsid w:val="5E8048B9"/>
    <w:rsid w:val="60123C37"/>
    <w:rsid w:val="647C5A91"/>
    <w:rsid w:val="66C86C24"/>
    <w:rsid w:val="670A1B0C"/>
    <w:rsid w:val="67C779FD"/>
    <w:rsid w:val="69085BD7"/>
    <w:rsid w:val="6C711CE5"/>
    <w:rsid w:val="6DC807DD"/>
    <w:rsid w:val="6E7F06E9"/>
    <w:rsid w:val="6F703151"/>
    <w:rsid w:val="70F34949"/>
    <w:rsid w:val="72125C50"/>
    <w:rsid w:val="73235862"/>
    <w:rsid w:val="74534AF2"/>
    <w:rsid w:val="7544443B"/>
    <w:rsid w:val="75502DDF"/>
    <w:rsid w:val="755F74C6"/>
    <w:rsid w:val="76BB072D"/>
    <w:rsid w:val="77984859"/>
    <w:rsid w:val="78D37FAF"/>
    <w:rsid w:val="79A67472"/>
    <w:rsid w:val="7A17211E"/>
    <w:rsid w:val="7B2E5971"/>
    <w:rsid w:val="7BB020DA"/>
    <w:rsid w:val="7BC65BA9"/>
    <w:rsid w:val="7C5B09E8"/>
    <w:rsid w:val="7E1D1CCD"/>
    <w:rsid w:val="7E9957F7"/>
    <w:rsid w:val="7EB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168</Words>
  <Characters>963</Characters>
  <Lines>8</Lines>
  <Paragraphs>2</Paragraphs>
  <TotalTime>6</TotalTime>
  <ScaleCrop>false</ScaleCrop>
  <LinksUpToDate>false</LinksUpToDate>
  <CharactersWithSpaces>1129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2023-09-15T02:42:00Z</dcterms:created>
  <dc:creator>Windows User</dc:creator>
  <cp:lastModifiedBy>华哥</cp:lastModifiedBy>
  <dcterms:modified xsi:type="dcterms:W3CDTF">2024-02-27T03:02:14Z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6C751657A0F941039542F78152404A5E_12</vt:lpwstr>
  </property>
</Properties>
</file>